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D2" w:rsidRDefault="00C565D2" w:rsidP="00C565D2">
      <w:pPr>
        <w:pStyle w:val="NoSpacing"/>
      </w:pPr>
      <w:r>
        <w:rPr>
          <w:u w:val="single"/>
        </w:rPr>
        <w:t>Thomas CLEOBURY</w:t>
      </w:r>
      <w:r>
        <w:t xml:space="preserve">     (fl.1449)</w:t>
      </w:r>
    </w:p>
    <w:p w:rsidR="00C565D2" w:rsidRDefault="00C565D2" w:rsidP="00C565D2">
      <w:pPr>
        <w:pStyle w:val="NoSpacing"/>
      </w:pPr>
    </w:p>
    <w:p w:rsidR="00C565D2" w:rsidRDefault="00C565D2" w:rsidP="00C565D2">
      <w:pPr>
        <w:pStyle w:val="NoSpacing"/>
      </w:pPr>
    </w:p>
    <w:p w:rsidR="00C565D2" w:rsidRDefault="00C565D2" w:rsidP="00C565D2">
      <w:pPr>
        <w:pStyle w:val="NoSpacing"/>
        <w:ind w:left="1440" w:hanging="1440"/>
      </w:pPr>
      <w:r>
        <w:t>22 Sep.1449</w:t>
      </w:r>
      <w:r>
        <w:tab/>
        <w:t xml:space="preserve">He was a witness when Richard Massen(q.v.) quitclaimed </w:t>
      </w:r>
      <w:r w:rsidRPr="00AA6483">
        <w:t>all lands, tenements, rents with all appurtenances in Bayston, which were of Richard Whitley of Bayston</w:t>
      </w:r>
      <w:r>
        <w:t xml:space="preserve"> to Thomas Stone of Shrewsbury(q.v.).</w:t>
      </w:r>
    </w:p>
    <w:p w:rsidR="00C565D2" w:rsidRDefault="00C565D2" w:rsidP="00C565D2">
      <w:pPr>
        <w:pStyle w:val="NoSpacing"/>
        <w:ind w:left="1440" w:hanging="1440"/>
      </w:pPr>
      <w:r>
        <w:tab/>
        <w:t>(</w:t>
      </w:r>
      <w:hyperlink r:id="rId7" w:history="1">
        <w:r w:rsidRPr="000A3510">
          <w:rPr>
            <w:rStyle w:val="Hyperlink"/>
          </w:rPr>
          <w:t>www.nationalarchives.gov.uk/A2A</w:t>
        </w:r>
      </w:hyperlink>
      <w:r>
        <w:t xml:space="preserve">  ref.465/448)</w:t>
      </w:r>
    </w:p>
    <w:p w:rsidR="00C565D2" w:rsidRDefault="00C565D2" w:rsidP="00C565D2">
      <w:pPr>
        <w:pStyle w:val="NoSpacing"/>
        <w:ind w:left="1440" w:hanging="1440"/>
      </w:pPr>
    </w:p>
    <w:p w:rsidR="00C565D2" w:rsidRDefault="00C565D2" w:rsidP="00C565D2">
      <w:pPr>
        <w:pStyle w:val="NoSpacing"/>
        <w:ind w:left="1440" w:hanging="1440"/>
      </w:pPr>
    </w:p>
    <w:p w:rsidR="00C565D2" w:rsidRPr="004E73FB" w:rsidRDefault="00C565D2" w:rsidP="00C565D2">
      <w:pPr>
        <w:pStyle w:val="NoSpacing"/>
      </w:pPr>
      <w:r>
        <w:t>12 March 2012</w:t>
      </w:r>
    </w:p>
    <w:p w:rsidR="00BA4020" w:rsidRDefault="00C565D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5D2" w:rsidRDefault="00C565D2" w:rsidP="00552EBA">
      <w:pPr>
        <w:spacing w:after="0" w:line="240" w:lineRule="auto"/>
      </w:pPr>
      <w:r>
        <w:separator/>
      </w:r>
    </w:p>
  </w:endnote>
  <w:endnote w:type="continuationSeparator" w:id="0">
    <w:p w:rsidR="00C565D2" w:rsidRDefault="00C565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565D2">
      <w:fldChar w:fldCharType="begin"/>
    </w:r>
    <w:r w:rsidR="00C565D2">
      <w:instrText xml:space="preserve"> DATE \@ "dd MMMM yyyy" </w:instrText>
    </w:r>
    <w:r w:rsidR="00C565D2">
      <w:fldChar w:fldCharType="separate"/>
    </w:r>
    <w:r w:rsidR="00C565D2">
      <w:rPr>
        <w:noProof/>
      </w:rPr>
      <w:t>13 March 2012</w:t>
    </w:r>
    <w:r w:rsidR="00C565D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5D2" w:rsidRDefault="00C565D2" w:rsidP="00552EBA">
      <w:pPr>
        <w:spacing w:after="0" w:line="240" w:lineRule="auto"/>
      </w:pPr>
      <w:r>
        <w:separator/>
      </w:r>
    </w:p>
  </w:footnote>
  <w:footnote w:type="continuationSeparator" w:id="0">
    <w:p w:rsidR="00C565D2" w:rsidRDefault="00C565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565D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65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2012-03-13T20:34:00Z</dcterms:created>
  <dcterms:modified xsi:type="dcterms:W3CDTF">2012-03-13T20:35:00Z</dcterms:modified>
</cp:coreProperties>
</file>